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汕尾市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城区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农村职业经理人招聘表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140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4"/>
        <w:gridCol w:w="1176"/>
        <w:gridCol w:w="896"/>
        <w:gridCol w:w="917"/>
        <w:gridCol w:w="2946"/>
        <w:gridCol w:w="741"/>
        <w:gridCol w:w="741"/>
        <w:gridCol w:w="955"/>
        <w:gridCol w:w="4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县（市、区）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镇街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招聘村（社区）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招聘岗位工作职责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年龄要求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招聘人数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学历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要求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招聘岗位要求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7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城区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红草镇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晨洲村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1.编制乡村发展总体规划，具体阶段计划目标。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2.负责对本地资源进行整合、项目招商、资产运营。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3.协助村属企业领导班子对集体资产的运营和发展。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4.参与农村资产升值管理、市场运营管理。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5.发展壮大村集体经济，提升农民整体收入。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6.乡村文化建设的策划、组织、宣发及执行。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45周岁以下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both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原则上本科学历及以上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1.具有3年以上经营管理、投融资、农文旅等工作经验，对旅游、地理区块、文化产业有所了解，且熟悉乡村工作，人脉广泛，精于文案、勤于策划，有较强的运营管理能力及创新能力、善于整合资源；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-SA"/>
              </w:rPr>
              <w:t>2.有强烈的事业心和责任感，团队协作能力强，能吃苦耐劳，有扎根乡村的决心和有履行岗位职责的健康身体条件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2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城区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捷胜镇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沙坑村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1.负责村庄乡村发展总体规划、旅游市场战略规划，制定具体阶段计划目标、全年旅游总体计划目标，提出旅游市场推广、品牌等方面的具体方向和实施方案，并协助落实到位。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.通过发掘沙坑文化，做好旅游开发。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4.参与农村资产升值管理。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5.盘活农村闲置资源。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6.协助村委进行招商引资。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45周岁以下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原则上本科学历及以上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1.具有3年以上经营管理、投融资、农文旅等工作经验，对旅游、地理区块、文化产业有所了解，且熟悉乡村工作，人脉广泛，有较强的运营管理能力及创新能力、善于整合资源；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-SA"/>
              </w:rPr>
              <w:t>2.有强烈的事业心和责任感，团队协作能力强，能吃苦耐劳，有扎根乡村的决心和有履行岗位职责的健康身体条件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城区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东涌镇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新民村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1.参与编制乡村发展总体规划，制定乡村发展计划。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2.盘活农村土地资源，推动农村土地流转。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3.参与农村集体资产升值管理，对新民村现有集体经济投资产业进行运营管理。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4.继续发掘壮大村集体经济项目，提升农民整体收入。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5.联合协助村属企业领导班子对集体资产的运营和发展。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6.乡村文化建设的策划、组织、宣发及执行。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45周岁以下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原则上本科学历及以上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1.具有3年以上经营管理、投融资、农文旅等工作经验，对旅游、地理区块、文化产业有所了解，且熟悉乡村工作，人脉广泛，精于文案、勤于策划，有较强的运营管理能力及创新能力、善于整合资源；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 w:bidi="ar-SA"/>
              </w:rPr>
              <w:t>2.有强烈的事业心和责任感，团队协作能力强，能吃苦耐劳，有扎根乡村的决心和有履行岗位职责的健康身体条件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城区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马宫街道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长沙村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1.编制乡村发展总体规划，具体阶段计划目标。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2.负责对本地资源进行整合、项目招商、资产运营。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3.协助村属企业领导班子对集体资产的运营和发展。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4.参与农村资产升值管理。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5.发展壮大村集体经济，提升农民整体收入。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6.乡村文化建设的策划、组织、宣发及执行。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45周岁以下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原则上本科学历及以上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1.具有3年以上经营管理、投融资、农文旅等工作经验，对旅游、地理区块、文化产业有所了解，且熟悉乡村工作，人脉广泛，精于文案、勤于策划，有较强的运营管理能力及创新能力、善于整合资源；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9" w:lineRule="exact"/>
              <w:jc w:val="left"/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 w:bidi="ar-SA"/>
              </w:rPr>
              <w:t>2.有强烈的事业心和责任感，团队协作能力强，能吃苦耐劳，有扎根乡村的决心和有履行岗位职责的健康身体条件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  <w:t>。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rtlGutter w:val="0"/>
          <w:docGrid w:type="lines" w:linePitch="319" w:charSpace="0"/>
        </w:sect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备注：招聘村具体要求与人员基本条件有不一致的，以招聘村的具体要求为准。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kOWYwNTlhYjc5ODAxOThmYjM3YzEwOTA1YTRmNDAifQ=="/>
  </w:docVars>
  <w:rsids>
    <w:rsidRoot w:val="3FE02C97"/>
    <w:rsid w:val="3FE02C97"/>
    <w:rsid w:val="68D033B9"/>
    <w:rsid w:val="746B13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2023-09-08T12:30:00Z</dcterms:created>
  <dc:creator>梓标</dc:creator>
  <cp:lastModifiedBy>梓标</cp:lastModifiedBy>
  <dcterms:modified xsi:type="dcterms:W3CDTF">2023-09-08T12:32:52Z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6B180620E31E47FFB269794E3099BED4_11</vt:lpwstr>
  </property>
</Properties>
</file>